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C63C5" w14:textId="3CDA268F" w:rsidR="00912F84" w:rsidRDefault="00FD3A1C" w:rsidP="00912F84">
      <w:pPr>
        <w:jc w:val="center"/>
        <w:rPr>
          <w:b/>
          <w:bCs/>
          <w:noProof/>
          <w:sz w:val="24"/>
          <w:szCs w:val="24"/>
        </w:rPr>
      </w:pPr>
      <w:r>
        <w:rPr>
          <w:b/>
          <w:bCs/>
          <w:noProof/>
          <w:sz w:val="24"/>
          <w:szCs w:val="24"/>
        </w:rPr>
        <w:drawing>
          <wp:anchor distT="0" distB="0" distL="114300" distR="114300" simplePos="0" relativeHeight="251661312" behindDoc="1" locked="0" layoutInCell="1" allowOverlap="1" wp14:anchorId="1806174A" wp14:editId="421F91EF">
            <wp:simplePos x="0" y="0"/>
            <wp:positionH relativeFrom="column">
              <wp:posOffset>-119380</wp:posOffset>
            </wp:positionH>
            <wp:positionV relativeFrom="paragraph">
              <wp:posOffset>2540</wp:posOffset>
            </wp:positionV>
            <wp:extent cx="1819275" cy="750570"/>
            <wp:effectExtent l="0" t="0" r="9525" b="0"/>
            <wp:wrapTight wrapText="bothSides">
              <wp:wrapPolygon edited="0">
                <wp:start x="0" y="0"/>
                <wp:lineTo x="0" y="10964"/>
                <wp:lineTo x="6785" y="17543"/>
                <wp:lineTo x="8821" y="17543"/>
                <wp:lineTo x="8821" y="20832"/>
                <wp:lineTo x="21487" y="20832"/>
                <wp:lineTo x="21487" y="17543"/>
                <wp:lineTo x="19677" y="17543"/>
                <wp:lineTo x="18773" y="10416"/>
                <wp:lineTo x="18773" y="4934"/>
                <wp:lineTo x="17416" y="2741"/>
                <wp:lineTo x="12892" y="0"/>
                <wp:lineTo x="0" y="0"/>
              </wp:wrapPolygon>
            </wp:wrapTight>
            <wp:docPr id="443092380" name="Image 1"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092380" name="Image 1" descr="Une image contenant texte, Police, capture d’écran,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275" cy="750570"/>
                    </a:xfrm>
                    <a:prstGeom prst="rect">
                      <a:avLst/>
                    </a:prstGeom>
                  </pic:spPr>
                </pic:pic>
              </a:graphicData>
            </a:graphic>
            <wp14:sizeRelH relativeFrom="page">
              <wp14:pctWidth>0</wp14:pctWidth>
            </wp14:sizeRelH>
            <wp14:sizeRelV relativeFrom="page">
              <wp14:pctHeight>0</wp14:pctHeight>
            </wp14:sizeRelV>
          </wp:anchor>
        </w:drawing>
      </w:r>
    </w:p>
    <w:p w14:paraId="3CE4E0BA" w14:textId="566886D0" w:rsidR="00912F84" w:rsidRDefault="00912F84" w:rsidP="00912F84">
      <w:pPr>
        <w:jc w:val="center"/>
        <w:rPr>
          <w:b/>
          <w:bCs/>
          <w:noProof/>
          <w:sz w:val="24"/>
          <w:szCs w:val="24"/>
        </w:rPr>
      </w:pPr>
    </w:p>
    <w:p w14:paraId="7830BAD5" w14:textId="77777777" w:rsidR="00912F84" w:rsidRDefault="00912F84" w:rsidP="00912F84">
      <w:pPr>
        <w:jc w:val="center"/>
        <w:rPr>
          <w:b/>
          <w:bCs/>
          <w:noProof/>
          <w:sz w:val="24"/>
          <w:szCs w:val="24"/>
        </w:rPr>
      </w:pPr>
    </w:p>
    <w:p w14:paraId="66001E0B" w14:textId="77777777" w:rsidR="00FD3A1C" w:rsidRDefault="00FD3A1C" w:rsidP="00912F84">
      <w:pPr>
        <w:jc w:val="center"/>
        <w:rPr>
          <w:b/>
          <w:bCs/>
          <w:noProof/>
          <w:sz w:val="24"/>
          <w:szCs w:val="24"/>
        </w:rPr>
      </w:pPr>
    </w:p>
    <w:p w14:paraId="23A2ADD2" w14:textId="3BD8428E" w:rsidR="00AF3DB0" w:rsidRPr="00912F84" w:rsidRDefault="00D46467" w:rsidP="00912F84">
      <w:pPr>
        <w:jc w:val="center"/>
        <w:rPr>
          <w:b/>
          <w:bCs/>
          <w:noProof/>
          <w:sz w:val="24"/>
          <w:szCs w:val="24"/>
        </w:rPr>
      </w:pPr>
      <w:r w:rsidRPr="00912F84">
        <w:rPr>
          <w:b/>
          <w:bCs/>
          <w:noProof/>
          <w:sz w:val="24"/>
          <w:szCs w:val="24"/>
        </w:rPr>
        <w:t>LETTRE DE CONSENTEMENT</w:t>
      </w:r>
    </w:p>
    <w:p w14:paraId="5987DFA5" w14:textId="77777777" w:rsidR="00912F84" w:rsidRDefault="00912F84">
      <w:pPr>
        <w:rPr>
          <w:noProof/>
        </w:rPr>
      </w:pPr>
    </w:p>
    <w:p w14:paraId="744E65A9" w14:textId="77777777" w:rsidR="00FD3A1C" w:rsidRDefault="00FD3A1C" w:rsidP="00FD3A1C">
      <w:pPr>
        <w:tabs>
          <w:tab w:val="left" w:leader="dot" w:pos="9070"/>
        </w:tabs>
        <w:jc w:val="both"/>
        <w:rPr>
          <w:noProof/>
        </w:rPr>
      </w:pPr>
      <w:r>
        <w:rPr>
          <w:noProof/>
        </w:rPr>
        <w:t>Je soussigné(e)  (prénom  et nom)</w:t>
      </w:r>
      <w:r>
        <w:rPr>
          <w:noProof/>
        </w:rPr>
        <w:tab/>
      </w:r>
    </w:p>
    <w:p w14:paraId="7E9F020C" w14:textId="77777777" w:rsidR="00FD3A1C" w:rsidRDefault="00FD3A1C" w:rsidP="00FD3A1C">
      <w:pPr>
        <w:jc w:val="both"/>
        <w:rPr>
          <w:noProof/>
        </w:rPr>
      </w:pPr>
      <w:r>
        <w:rPr>
          <w:noProof/>
        </w:rPr>
        <w:t xml:space="preserve">Représentant légal de l’organisme de formation désigné dans le cadre de l’action concourant au développement des compétences  (raison sociale du dispenseur de formation), </w:t>
      </w:r>
    </w:p>
    <w:p w14:paraId="351E77BA" w14:textId="77777777" w:rsidR="00FD3A1C" w:rsidRDefault="00FD3A1C" w:rsidP="00FD3A1C">
      <w:pPr>
        <w:tabs>
          <w:tab w:val="left" w:leader="dot" w:pos="9070"/>
        </w:tabs>
        <w:jc w:val="both"/>
        <w:rPr>
          <w:noProof/>
        </w:rPr>
      </w:pPr>
      <w:r>
        <w:rPr>
          <w:noProof/>
        </w:rPr>
        <w:tab/>
      </w:r>
    </w:p>
    <w:p w14:paraId="6CE3EDAA" w14:textId="77777777" w:rsidR="00FD3A1C" w:rsidRDefault="00FD3A1C" w:rsidP="00FD3A1C">
      <w:pPr>
        <w:jc w:val="both"/>
        <w:rPr>
          <w:noProof/>
        </w:rPr>
      </w:pPr>
      <w:r>
        <w:rPr>
          <w:noProof/>
        </w:rPr>
        <w:t>Déclare consentir à bénéficier du processus dématérialisé mis en place pour la déclaration mensuelle des heures réalisées dans le cadre du certificat de réalisation *.</w:t>
      </w:r>
    </w:p>
    <w:p w14:paraId="7F217D74" w14:textId="77777777" w:rsidR="00FD3A1C" w:rsidRDefault="00FD3A1C" w:rsidP="00FD3A1C">
      <w:pPr>
        <w:jc w:val="both"/>
        <w:rPr>
          <w:noProof/>
        </w:rPr>
      </w:pPr>
    </w:p>
    <w:p w14:paraId="42D6BE28" w14:textId="77777777" w:rsidR="00FD3A1C" w:rsidRDefault="00FD3A1C" w:rsidP="00FD3A1C">
      <w:pPr>
        <w:jc w:val="both"/>
        <w:rPr>
          <w:noProof/>
        </w:rPr>
      </w:pPr>
      <w:r>
        <w:rPr>
          <w:noProof/>
        </w:rPr>
        <w:t>Transitions Pro Bourgogne Franche-Comté traite les données receuillies dans le cadre de cette lettre de consentement pour vous permettre d’accéder au processus dématérialisé de certification des heures en ligne. Pour plus d’information concernant le traitement de vos données à caractère personnel, nous vous invitons à consulter notre politique de protection des données accessible sur notre site internet à l’adresse suivante :</w:t>
      </w:r>
      <w:r w:rsidRPr="00912F84">
        <w:t xml:space="preserve"> </w:t>
      </w:r>
      <w:hyperlink r:id="rId8" w:history="1">
        <w:r>
          <w:rPr>
            <w:rStyle w:val="Lienhypertexte"/>
          </w:rPr>
          <w:t>https://www.transitionspro-bfc.fr/politique-de-confidentialite/</w:t>
        </w:r>
      </w:hyperlink>
      <w:r>
        <w:rPr>
          <w:noProof/>
        </w:rPr>
        <w:t xml:space="preserve"> </w:t>
      </w:r>
    </w:p>
    <w:p w14:paraId="4349D77A" w14:textId="77777777" w:rsidR="00FD3A1C" w:rsidRDefault="00FD3A1C" w:rsidP="00FD3A1C">
      <w:pPr>
        <w:jc w:val="both"/>
        <w:rPr>
          <w:noProof/>
        </w:rPr>
      </w:pPr>
    </w:p>
    <w:p w14:paraId="02DC4016" w14:textId="77777777" w:rsidR="00FD3A1C" w:rsidRDefault="00FD3A1C" w:rsidP="00FD3A1C">
      <w:pPr>
        <w:tabs>
          <w:tab w:val="left" w:leader="dot" w:pos="3544"/>
        </w:tabs>
        <w:jc w:val="both"/>
        <w:rPr>
          <w:noProof/>
        </w:rPr>
      </w:pPr>
      <w:r>
        <w:rPr>
          <w:noProof/>
        </w:rPr>
        <w:t xml:space="preserve">Fait à : </w:t>
      </w:r>
      <w:r>
        <w:rPr>
          <w:noProof/>
        </w:rPr>
        <w:tab/>
      </w:r>
    </w:p>
    <w:p w14:paraId="56933A86" w14:textId="77777777" w:rsidR="00FD3A1C" w:rsidRDefault="00FD3A1C" w:rsidP="00FD3A1C">
      <w:pPr>
        <w:tabs>
          <w:tab w:val="left" w:leader="dot" w:pos="3544"/>
        </w:tabs>
        <w:spacing w:after="0"/>
        <w:jc w:val="both"/>
        <w:rPr>
          <w:noProof/>
        </w:rPr>
      </w:pPr>
      <w:r>
        <w:rPr>
          <w:noProof/>
        </w:rPr>
        <w:t xml:space="preserve">Le : </w:t>
      </w:r>
      <w:r>
        <w:rPr>
          <w:noProof/>
        </w:rPr>
        <w:tab/>
      </w:r>
      <w:r>
        <w:rPr>
          <w:noProof/>
        </w:rPr>
        <w:tab/>
      </w:r>
      <w:r>
        <w:rPr>
          <w:noProof/>
        </w:rPr>
        <w:tab/>
      </w:r>
      <w:r>
        <w:rPr>
          <w:noProof/>
        </w:rPr>
        <w:tab/>
      </w:r>
      <w:r>
        <w:rPr>
          <w:noProof/>
        </w:rPr>
        <w:tab/>
      </w:r>
      <w:r>
        <w:rPr>
          <w:noProof/>
        </w:rPr>
        <w:tab/>
      </w:r>
    </w:p>
    <w:p w14:paraId="6938F8CD" w14:textId="77777777" w:rsidR="00FD3A1C" w:rsidRDefault="00FD3A1C" w:rsidP="00FD3A1C">
      <w:pPr>
        <w:tabs>
          <w:tab w:val="left" w:leader="dot" w:pos="3544"/>
        </w:tabs>
        <w:spacing w:after="0"/>
        <w:jc w:val="both"/>
        <w:rPr>
          <w:noProof/>
        </w:rPr>
      </w:pPr>
    </w:p>
    <w:p w14:paraId="49ADC450" w14:textId="77777777" w:rsidR="00FD3A1C" w:rsidRDefault="00FD3A1C" w:rsidP="00FD3A1C">
      <w:pPr>
        <w:tabs>
          <w:tab w:val="left" w:leader="dot" w:pos="3544"/>
        </w:tabs>
        <w:spacing w:after="0"/>
        <w:jc w:val="both"/>
        <w:rPr>
          <w:noProof/>
        </w:rPr>
      </w:pPr>
      <w:r>
        <w:rPr>
          <w:noProof/>
        </w:rPr>
        <mc:AlternateContent>
          <mc:Choice Requires="wps">
            <w:drawing>
              <wp:anchor distT="45720" distB="45720" distL="114300" distR="114300" simplePos="0" relativeHeight="251660288" behindDoc="0" locked="0" layoutInCell="1" allowOverlap="1" wp14:anchorId="7FB614E6" wp14:editId="746D28D0">
                <wp:simplePos x="0" y="0"/>
                <wp:positionH relativeFrom="column">
                  <wp:posOffset>2747645</wp:posOffset>
                </wp:positionH>
                <wp:positionV relativeFrom="paragraph">
                  <wp:posOffset>45720</wp:posOffset>
                </wp:positionV>
                <wp:extent cx="2962275" cy="1404620"/>
                <wp:effectExtent l="0" t="0" r="28575" b="222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04620"/>
                        </a:xfrm>
                        <a:prstGeom prst="rect">
                          <a:avLst/>
                        </a:prstGeom>
                        <a:solidFill>
                          <a:srgbClr val="FFFFFF"/>
                        </a:solidFill>
                        <a:ln w="9525">
                          <a:solidFill>
                            <a:srgbClr val="000000"/>
                          </a:solidFill>
                          <a:miter lim="800000"/>
                          <a:headEnd/>
                          <a:tailEnd/>
                        </a:ln>
                      </wps:spPr>
                      <wps:txbx>
                        <w:txbxContent>
                          <w:p w14:paraId="48788F30" w14:textId="77777777" w:rsidR="00FD3A1C" w:rsidRDefault="00FD3A1C" w:rsidP="00FD3A1C">
                            <w:pPr>
                              <w:spacing w:after="0" w:line="240" w:lineRule="auto"/>
                              <w:jc w:val="center"/>
                            </w:pPr>
                            <w:r>
                              <w:rPr>
                                <w:noProof/>
                              </w:rPr>
                              <w:t>Cachet et signature du reponsable</w:t>
                            </w:r>
                          </w:p>
                          <w:p w14:paraId="5419FE93" w14:textId="4E50553C" w:rsidR="00FD3A1C" w:rsidRDefault="00FD3A1C" w:rsidP="00FD3A1C">
                            <w:pPr>
                              <w:tabs>
                                <w:tab w:val="left" w:leader="dot" w:pos="3544"/>
                              </w:tabs>
                              <w:spacing w:after="0" w:line="240" w:lineRule="auto"/>
                              <w:jc w:val="center"/>
                              <w:rPr>
                                <w:noProof/>
                              </w:rPr>
                            </w:pPr>
                            <w:r>
                              <w:rPr>
                                <w:noProof/>
                              </w:rPr>
                              <w:t>de l’organismes de formation</w:t>
                            </w:r>
                          </w:p>
                          <w:p w14:paraId="04483AF4" w14:textId="77777777" w:rsidR="00FD3A1C" w:rsidRDefault="00FD3A1C" w:rsidP="00FD3A1C">
                            <w:pPr>
                              <w:tabs>
                                <w:tab w:val="left" w:leader="dot" w:pos="3544"/>
                              </w:tabs>
                              <w:spacing w:after="0" w:line="240" w:lineRule="auto"/>
                              <w:jc w:val="center"/>
                              <w:rPr>
                                <w:noProof/>
                              </w:rPr>
                            </w:pPr>
                            <w:r>
                              <w:rPr>
                                <w:noProof/>
                              </w:rPr>
                              <w:t>(Nom – Prénom – Qualité)</w:t>
                            </w:r>
                          </w:p>
                          <w:p w14:paraId="6FF13C7B" w14:textId="77777777" w:rsidR="00FD3A1C" w:rsidRDefault="00FD3A1C" w:rsidP="00FD3A1C">
                            <w:pPr>
                              <w:tabs>
                                <w:tab w:val="left" w:leader="dot" w:pos="3544"/>
                              </w:tabs>
                              <w:spacing w:after="0" w:line="240" w:lineRule="auto"/>
                              <w:jc w:val="both"/>
                              <w:rPr>
                                <w:noProof/>
                              </w:rPr>
                            </w:pPr>
                          </w:p>
                          <w:p w14:paraId="5FE45C2E" w14:textId="77777777" w:rsidR="00FD3A1C" w:rsidRDefault="00FD3A1C" w:rsidP="00FD3A1C">
                            <w:pPr>
                              <w:tabs>
                                <w:tab w:val="left" w:leader="dot" w:pos="3544"/>
                              </w:tabs>
                              <w:spacing w:after="0" w:line="240" w:lineRule="auto"/>
                              <w:jc w:val="both"/>
                              <w:rPr>
                                <w:noProof/>
                              </w:rPr>
                            </w:pPr>
                          </w:p>
                          <w:p w14:paraId="69662A9A" w14:textId="77777777" w:rsidR="00FD3A1C" w:rsidRDefault="00FD3A1C" w:rsidP="00FD3A1C">
                            <w:pPr>
                              <w:tabs>
                                <w:tab w:val="left" w:leader="dot" w:pos="3544"/>
                              </w:tabs>
                              <w:spacing w:after="0" w:line="240" w:lineRule="auto"/>
                              <w:jc w:val="both"/>
                              <w:rPr>
                                <w:noProof/>
                              </w:rPr>
                            </w:pPr>
                          </w:p>
                          <w:p w14:paraId="5592AAA8" w14:textId="77777777" w:rsidR="00FD3A1C" w:rsidRDefault="00FD3A1C" w:rsidP="00FD3A1C">
                            <w:pPr>
                              <w:tabs>
                                <w:tab w:val="left" w:leader="dot" w:pos="3544"/>
                              </w:tabs>
                              <w:spacing w:after="0" w:line="240" w:lineRule="auto"/>
                              <w:jc w:val="both"/>
                              <w:rPr>
                                <w:noProof/>
                              </w:rPr>
                            </w:pPr>
                          </w:p>
                          <w:p w14:paraId="6E155BF2" w14:textId="77777777" w:rsidR="00FD3A1C" w:rsidRDefault="00FD3A1C" w:rsidP="00FD3A1C">
                            <w:pPr>
                              <w:tabs>
                                <w:tab w:val="left" w:leader="dot" w:pos="3544"/>
                              </w:tabs>
                              <w:spacing w:after="0" w:line="240" w:lineRule="auto"/>
                              <w:jc w:val="both"/>
                              <w:rPr>
                                <w:noProof/>
                              </w:rPr>
                            </w:pPr>
                          </w:p>
                          <w:p w14:paraId="5F22EFC5" w14:textId="77777777" w:rsidR="00FD3A1C" w:rsidRDefault="00FD3A1C" w:rsidP="00FD3A1C">
                            <w:pPr>
                              <w:tabs>
                                <w:tab w:val="left" w:leader="dot" w:pos="3544"/>
                              </w:tabs>
                              <w:spacing w:after="0" w:line="240" w:lineRule="auto"/>
                              <w:jc w:val="both"/>
                              <w:rPr>
                                <w:noProof/>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614E6" id="_x0000_t202" coordsize="21600,21600" o:spt="202" path="m,l,21600r21600,l21600,xe">
                <v:stroke joinstyle="miter"/>
                <v:path gradientshapeok="t" o:connecttype="rect"/>
              </v:shapetype>
              <v:shape id="Zone de texte 2" o:spid="_x0000_s1026" type="#_x0000_t202" style="position:absolute;left:0;text-align:left;margin-left:216.35pt;margin-top:3.6pt;width:233.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">
                <v:textbox style="mso-fit-shape-to-text:t">
                  <w:txbxContent>
                    <w:p w14:paraId="48788F30" w14:textId="77777777" w:rsidR="00FD3A1C" w:rsidRDefault="00FD3A1C" w:rsidP="00FD3A1C">
                      <w:pPr>
                        <w:spacing w:after="0" w:line="240" w:lineRule="auto"/>
                        <w:jc w:val="center"/>
                      </w:pPr>
                      <w:r>
                        <w:rPr>
                          <w:noProof/>
                        </w:rPr>
                        <w:t>Cachet et signature du reponsable</w:t>
                      </w:r>
                    </w:p>
                    <w:p w14:paraId="5419FE93" w14:textId="4E50553C" w:rsidR="00FD3A1C" w:rsidRDefault="00FD3A1C" w:rsidP="00FD3A1C">
                      <w:pPr>
                        <w:tabs>
                          <w:tab w:val="left" w:leader="dot" w:pos="3544"/>
                        </w:tabs>
                        <w:spacing w:after="0" w:line="240" w:lineRule="auto"/>
                        <w:jc w:val="center"/>
                        <w:rPr>
                          <w:noProof/>
                        </w:rPr>
                      </w:pPr>
                      <w:r>
                        <w:rPr>
                          <w:noProof/>
                        </w:rPr>
                        <w:t>de l’organismes de formation</w:t>
                      </w:r>
                    </w:p>
                    <w:p w14:paraId="04483AF4" w14:textId="77777777" w:rsidR="00FD3A1C" w:rsidRDefault="00FD3A1C" w:rsidP="00FD3A1C">
                      <w:pPr>
                        <w:tabs>
                          <w:tab w:val="left" w:leader="dot" w:pos="3544"/>
                        </w:tabs>
                        <w:spacing w:after="0" w:line="240" w:lineRule="auto"/>
                        <w:jc w:val="center"/>
                        <w:rPr>
                          <w:noProof/>
                        </w:rPr>
                      </w:pPr>
                      <w:r>
                        <w:rPr>
                          <w:noProof/>
                        </w:rPr>
                        <w:t>(Nom – Prénom – Qualité)</w:t>
                      </w:r>
                    </w:p>
                    <w:p w14:paraId="6FF13C7B" w14:textId="77777777" w:rsidR="00FD3A1C" w:rsidRDefault="00FD3A1C" w:rsidP="00FD3A1C">
                      <w:pPr>
                        <w:tabs>
                          <w:tab w:val="left" w:leader="dot" w:pos="3544"/>
                        </w:tabs>
                        <w:spacing w:after="0" w:line="240" w:lineRule="auto"/>
                        <w:jc w:val="both"/>
                        <w:rPr>
                          <w:noProof/>
                        </w:rPr>
                      </w:pPr>
                    </w:p>
                    <w:p w14:paraId="5FE45C2E" w14:textId="77777777" w:rsidR="00FD3A1C" w:rsidRDefault="00FD3A1C" w:rsidP="00FD3A1C">
                      <w:pPr>
                        <w:tabs>
                          <w:tab w:val="left" w:leader="dot" w:pos="3544"/>
                        </w:tabs>
                        <w:spacing w:after="0" w:line="240" w:lineRule="auto"/>
                        <w:jc w:val="both"/>
                        <w:rPr>
                          <w:noProof/>
                        </w:rPr>
                      </w:pPr>
                    </w:p>
                    <w:p w14:paraId="69662A9A" w14:textId="77777777" w:rsidR="00FD3A1C" w:rsidRDefault="00FD3A1C" w:rsidP="00FD3A1C">
                      <w:pPr>
                        <w:tabs>
                          <w:tab w:val="left" w:leader="dot" w:pos="3544"/>
                        </w:tabs>
                        <w:spacing w:after="0" w:line="240" w:lineRule="auto"/>
                        <w:jc w:val="both"/>
                        <w:rPr>
                          <w:noProof/>
                        </w:rPr>
                      </w:pPr>
                    </w:p>
                    <w:p w14:paraId="5592AAA8" w14:textId="77777777" w:rsidR="00FD3A1C" w:rsidRDefault="00FD3A1C" w:rsidP="00FD3A1C">
                      <w:pPr>
                        <w:tabs>
                          <w:tab w:val="left" w:leader="dot" w:pos="3544"/>
                        </w:tabs>
                        <w:spacing w:after="0" w:line="240" w:lineRule="auto"/>
                        <w:jc w:val="both"/>
                        <w:rPr>
                          <w:noProof/>
                        </w:rPr>
                      </w:pPr>
                    </w:p>
                    <w:p w14:paraId="6E155BF2" w14:textId="77777777" w:rsidR="00FD3A1C" w:rsidRDefault="00FD3A1C" w:rsidP="00FD3A1C">
                      <w:pPr>
                        <w:tabs>
                          <w:tab w:val="left" w:leader="dot" w:pos="3544"/>
                        </w:tabs>
                        <w:spacing w:after="0" w:line="240" w:lineRule="auto"/>
                        <w:jc w:val="both"/>
                        <w:rPr>
                          <w:noProof/>
                        </w:rPr>
                      </w:pPr>
                    </w:p>
                    <w:p w14:paraId="5F22EFC5" w14:textId="77777777" w:rsidR="00FD3A1C" w:rsidRDefault="00FD3A1C" w:rsidP="00FD3A1C">
                      <w:pPr>
                        <w:tabs>
                          <w:tab w:val="left" w:leader="dot" w:pos="3544"/>
                        </w:tabs>
                        <w:spacing w:after="0" w:line="240" w:lineRule="auto"/>
                        <w:jc w:val="both"/>
                        <w:rPr>
                          <w:noProof/>
                        </w:rPr>
                      </w:pPr>
                    </w:p>
                  </w:txbxContent>
                </v:textbox>
                <w10:wrap type="square"/>
              </v:shape>
            </w:pict>
          </mc:Fallback>
        </mc:AlternateContent>
      </w:r>
    </w:p>
    <w:p w14:paraId="2A5103DC" w14:textId="77777777" w:rsidR="00FD3A1C" w:rsidRDefault="00FD3A1C" w:rsidP="00FD3A1C">
      <w:pPr>
        <w:tabs>
          <w:tab w:val="left" w:leader="dot" w:pos="3544"/>
        </w:tabs>
        <w:spacing w:after="0"/>
        <w:jc w:val="both"/>
        <w:rPr>
          <w:noProof/>
        </w:rPr>
      </w:pPr>
    </w:p>
    <w:p w14:paraId="010DDDC0" w14:textId="77777777" w:rsidR="00FD3A1C" w:rsidRDefault="00FD3A1C" w:rsidP="00FD3A1C">
      <w:pPr>
        <w:tabs>
          <w:tab w:val="left" w:leader="dot" w:pos="3544"/>
        </w:tabs>
        <w:spacing w:after="0"/>
        <w:jc w:val="both"/>
        <w:rPr>
          <w:noProof/>
        </w:rPr>
      </w:pPr>
    </w:p>
    <w:p w14:paraId="0C00C587" w14:textId="77777777" w:rsidR="00FD3A1C" w:rsidRDefault="00FD3A1C" w:rsidP="00FD3A1C">
      <w:pPr>
        <w:spacing w:after="0"/>
        <w:jc w:val="both"/>
        <w:rPr>
          <w:noProof/>
        </w:rPr>
      </w:pPr>
      <w:r>
        <w:rPr>
          <w:noProof/>
        </w:rPr>
        <w:tab/>
      </w:r>
      <w:r>
        <w:rPr>
          <w:noProof/>
        </w:rPr>
        <w:tab/>
      </w:r>
      <w:r>
        <w:rPr>
          <w:noProof/>
        </w:rPr>
        <w:tab/>
      </w:r>
      <w:r>
        <w:rPr>
          <w:noProof/>
        </w:rPr>
        <w:tab/>
      </w:r>
      <w:r>
        <w:rPr>
          <w:noProof/>
        </w:rPr>
        <w:tab/>
      </w:r>
      <w:r>
        <w:rPr>
          <w:noProof/>
        </w:rPr>
        <w:tab/>
      </w:r>
    </w:p>
    <w:p w14:paraId="14A6770E" w14:textId="77777777" w:rsidR="00FD3A1C" w:rsidRDefault="00FD3A1C" w:rsidP="00FD3A1C">
      <w:pPr>
        <w:spacing w:after="0"/>
        <w:ind w:left="2127"/>
        <w:jc w:val="both"/>
        <w:rPr>
          <w:noProof/>
        </w:rPr>
      </w:pPr>
      <w:r>
        <w:rPr>
          <w:noProof/>
        </w:rPr>
        <w:tab/>
      </w:r>
      <w:r>
        <w:rPr>
          <w:noProof/>
        </w:rPr>
        <w:tab/>
      </w:r>
      <w:r>
        <w:rPr>
          <w:noProof/>
        </w:rPr>
        <w:tab/>
      </w:r>
      <w:r>
        <w:rPr>
          <w:noProof/>
        </w:rPr>
        <w:tab/>
      </w:r>
      <w:r>
        <w:rPr>
          <w:noProof/>
        </w:rPr>
        <w:tab/>
      </w:r>
      <w:r>
        <w:rPr>
          <w:noProof/>
        </w:rPr>
        <w:tab/>
      </w:r>
      <w:r>
        <w:rPr>
          <w:noProof/>
        </w:rPr>
        <w:tab/>
      </w:r>
    </w:p>
    <w:p w14:paraId="51321D1A" w14:textId="77777777" w:rsidR="00FD3A1C" w:rsidRDefault="00FD3A1C" w:rsidP="00FD3A1C">
      <w:pPr>
        <w:spacing w:after="0"/>
        <w:ind w:left="2127"/>
        <w:jc w:val="both"/>
        <w:rPr>
          <w:noProof/>
        </w:rPr>
      </w:pPr>
    </w:p>
    <w:p w14:paraId="1607BD14" w14:textId="77777777" w:rsidR="00FD3A1C" w:rsidRDefault="00FD3A1C" w:rsidP="00FD3A1C">
      <w:pPr>
        <w:spacing w:after="0"/>
        <w:ind w:left="2127"/>
        <w:jc w:val="both"/>
        <w:rPr>
          <w:noProof/>
        </w:rPr>
      </w:pPr>
      <w:r>
        <w:rPr>
          <w:noProof/>
        </w:rPr>
        <w:tab/>
      </w:r>
      <w:r>
        <w:rPr>
          <w:noProof/>
        </w:rPr>
        <w:tab/>
      </w:r>
    </w:p>
    <w:p w14:paraId="4CAB59C0" w14:textId="77777777" w:rsidR="00FD3A1C" w:rsidRDefault="00FD3A1C" w:rsidP="00FD3A1C">
      <w:pPr>
        <w:spacing w:after="0"/>
        <w:ind w:left="2127"/>
        <w:jc w:val="both"/>
        <w:rPr>
          <w:noProof/>
        </w:rPr>
      </w:pPr>
    </w:p>
    <w:p w14:paraId="5235B877" w14:textId="0C084A60" w:rsidR="00FD3A1C" w:rsidRPr="00FD3A1C" w:rsidRDefault="00FD3A1C" w:rsidP="00FD3A1C">
      <w:pPr>
        <w:spacing w:after="0"/>
        <w:ind w:left="2127"/>
        <w:jc w:val="both"/>
        <w:rPr>
          <w:noProof/>
        </w:rPr>
      </w:pPr>
      <w:r>
        <w:rPr>
          <w:noProof/>
        </w:rPr>
        <w:tab/>
      </w:r>
    </w:p>
    <w:p w14:paraId="076A4E8A" w14:textId="7EF572F4" w:rsidR="00912F84" w:rsidRPr="00FD3A1C" w:rsidRDefault="00FD3A1C" w:rsidP="00FD3A1C">
      <w:pPr>
        <w:jc w:val="both"/>
        <w:rPr>
          <w:sz w:val="20"/>
          <w:szCs w:val="20"/>
        </w:rPr>
      </w:pPr>
      <w:r w:rsidRPr="00912F84">
        <w:rPr>
          <w:noProof/>
          <w:sz w:val="20"/>
          <w:szCs w:val="20"/>
        </w:rPr>
        <w:t>*En complément de la présente lettre de consentement, l’organisme de formation est informé que pour accéder au processus dématérialisé lui permettant de certifi</w:t>
      </w:r>
      <w:r>
        <w:rPr>
          <w:noProof/>
          <w:sz w:val="20"/>
          <w:szCs w:val="20"/>
        </w:rPr>
        <w:t>er</w:t>
      </w:r>
      <w:r w:rsidRPr="00912F84">
        <w:rPr>
          <w:noProof/>
          <w:sz w:val="20"/>
          <w:szCs w:val="20"/>
        </w:rPr>
        <w:t xml:space="preserve"> les heures en ligne dans le cadre du certificat de réalisation, il devra être déclaré « certificateur » et avoir fourni KBIS ou avis de situation SIREN à son association Transitions Pro. La présente lettre de consentement ansi que le KBIS (ou avis de situation SIREN) de l’organisme de for</w:t>
      </w:r>
      <w:r>
        <w:rPr>
          <w:noProof/>
          <w:sz w:val="20"/>
          <w:szCs w:val="20"/>
        </w:rPr>
        <w:t>ma</w:t>
      </w:r>
      <w:r w:rsidRPr="00912F84">
        <w:rPr>
          <w:noProof/>
          <w:sz w:val="20"/>
          <w:szCs w:val="20"/>
        </w:rPr>
        <w:t>tion devront être pointés conformes par Transitions Pro afin que l’organisme de formation puisse accéder au service de déclaration dématérialisé .</w:t>
      </w:r>
    </w:p>
    <w:sectPr w:rsidR="00912F84" w:rsidRPr="00FD3A1C" w:rsidSect="00FD3A1C">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7110D"/>
    <w:multiLevelType w:val="hybridMultilevel"/>
    <w:tmpl w:val="6F9E9DF4"/>
    <w:lvl w:ilvl="0" w:tplc="BD00216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715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467"/>
    <w:rsid w:val="002A0F74"/>
    <w:rsid w:val="00710074"/>
    <w:rsid w:val="00905868"/>
    <w:rsid w:val="00912F84"/>
    <w:rsid w:val="009E69F8"/>
    <w:rsid w:val="00AF3DB0"/>
    <w:rsid w:val="00D46467"/>
    <w:rsid w:val="00FD3A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70BE"/>
  <w15:chartTrackingRefBased/>
  <w15:docId w15:val="{EA96C4CD-14F5-42A5-B5FE-364C54C1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464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464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4646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4646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4646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4646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4646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4646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4646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646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4646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4646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4646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4646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4646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4646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4646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46467"/>
    <w:rPr>
      <w:rFonts w:eastAsiaTheme="majorEastAsia" w:cstheme="majorBidi"/>
      <w:color w:val="272727" w:themeColor="text1" w:themeTint="D8"/>
    </w:rPr>
  </w:style>
  <w:style w:type="paragraph" w:styleId="Titre">
    <w:name w:val="Title"/>
    <w:basedOn w:val="Normal"/>
    <w:next w:val="Normal"/>
    <w:link w:val="TitreCar"/>
    <w:uiPriority w:val="10"/>
    <w:qFormat/>
    <w:rsid w:val="00D46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4646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4646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4646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46467"/>
    <w:pPr>
      <w:spacing w:before="160"/>
      <w:jc w:val="center"/>
    </w:pPr>
    <w:rPr>
      <w:i/>
      <w:iCs/>
      <w:color w:val="404040" w:themeColor="text1" w:themeTint="BF"/>
    </w:rPr>
  </w:style>
  <w:style w:type="character" w:customStyle="1" w:styleId="CitationCar">
    <w:name w:val="Citation Car"/>
    <w:basedOn w:val="Policepardfaut"/>
    <w:link w:val="Citation"/>
    <w:uiPriority w:val="29"/>
    <w:rsid w:val="00D46467"/>
    <w:rPr>
      <w:i/>
      <w:iCs/>
      <w:color w:val="404040" w:themeColor="text1" w:themeTint="BF"/>
    </w:rPr>
  </w:style>
  <w:style w:type="paragraph" w:styleId="Paragraphedeliste">
    <w:name w:val="List Paragraph"/>
    <w:basedOn w:val="Normal"/>
    <w:uiPriority w:val="34"/>
    <w:qFormat/>
    <w:rsid w:val="00D46467"/>
    <w:pPr>
      <w:ind w:left="720"/>
      <w:contextualSpacing/>
    </w:pPr>
  </w:style>
  <w:style w:type="character" w:styleId="Accentuationintense">
    <w:name w:val="Intense Emphasis"/>
    <w:basedOn w:val="Policepardfaut"/>
    <w:uiPriority w:val="21"/>
    <w:qFormat/>
    <w:rsid w:val="00D46467"/>
    <w:rPr>
      <w:i/>
      <w:iCs/>
      <w:color w:val="0F4761" w:themeColor="accent1" w:themeShade="BF"/>
    </w:rPr>
  </w:style>
  <w:style w:type="paragraph" w:styleId="Citationintense">
    <w:name w:val="Intense Quote"/>
    <w:basedOn w:val="Normal"/>
    <w:next w:val="Normal"/>
    <w:link w:val="CitationintenseCar"/>
    <w:uiPriority w:val="30"/>
    <w:qFormat/>
    <w:rsid w:val="00D464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46467"/>
    <w:rPr>
      <w:i/>
      <w:iCs/>
      <w:color w:val="0F4761" w:themeColor="accent1" w:themeShade="BF"/>
    </w:rPr>
  </w:style>
  <w:style w:type="character" w:styleId="Rfrenceintense">
    <w:name w:val="Intense Reference"/>
    <w:basedOn w:val="Policepardfaut"/>
    <w:uiPriority w:val="32"/>
    <w:qFormat/>
    <w:rsid w:val="00D46467"/>
    <w:rPr>
      <w:b/>
      <w:bCs/>
      <w:smallCaps/>
      <w:color w:val="0F4761" w:themeColor="accent1" w:themeShade="BF"/>
      <w:spacing w:val="5"/>
    </w:rPr>
  </w:style>
  <w:style w:type="character" w:styleId="Lienhypertexte">
    <w:name w:val="Hyperlink"/>
    <w:basedOn w:val="Policepardfaut"/>
    <w:uiPriority w:val="99"/>
    <w:semiHidden/>
    <w:unhideWhenUsed/>
    <w:rsid w:val="00912F8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itionspro-bfc.fr/politique-de-confidentialite/"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E7E8E3D142A42B0F96FFC0B418241" ma:contentTypeVersion="18" ma:contentTypeDescription="Crée un document." ma:contentTypeScope="" ma:versionID="1622b2c0826735a05b9166f000a9696f">
  <xsd:schema xmlns:xsd="http://www.w3.org/2001/XMLSchema" xmlns:xs="http://www.w3.org/2001/XMLSchema" xmlns:p="http://schemas.microsoft.com/office/2006/metadata/properties" xmlns:ns2="cad24288-0f88-49b8-8633-f606da6fa0ae" xmlns:ns3="bc592d56-c5c2-4501-bfca-1079d0ed8666" targetNamespace="http://schemas.microsoft.com/office/2006/metadata/properties" ma:root="true" ma:fieldsID="1cb89de6f6af3f3ee8eff82ba2f4d52f" ns2:_="" ns3:_="">
    <xsd:import namespace="cad24288-0f88-49b8-8633-f606da6fa0ae"/>
    <xsd:import namespace="bc592d56-c5c2-4501-bfca-1079d0ed86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d24288-0f88-49b8-8633-f606da6fa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daa71e30-c4f9-4962-a3bf-baa0091391f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592d56-c5c2-4501-bfca-1079d0ed8666"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500d196-89d8-4aa9-a78e-e6b57ddc01d6}" ma:internalName="TaxCatchAll" ma:showField="CatchAllData" ma:web="bc592d56-c5c2-4501-bfca-1079d0ed86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D2CDC-1BF9-40B4-8592-560D6D52F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d24288-0f88-49b8-8633-f606da6fa0ae"/>
    <ds:schemaRef ds:uri="bc592d56-c5c2-4501-bfca-1079d0ed8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EB835-94A2-45F3-A7AB-C7EF505DD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251</Words>
  <Characters>1382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NACHIN</dc:creator>
  <cp:keywords/>
  <dc:description/>
  <cp:lastModifiedBy>Céline  JEUNET</cp:lastModifiedBy>
  <cp:revision>2</cp:revision>
  <dcterms:created xsi:type="dcterms:W3CDTF">2024-03-04T12:28:00Z</dcterms:created>
  <dcterms:modified xsi:type="dcterms:W3CDTF">2024-05-17T14:18:00Z</dcterms:modified>
</cp:coreProperties>
</file>